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CD" w:rsidRDefault="00625ECD" w:rsidP="00625ECD">
      <w:pPr>
        <w:jc w:val="center"/>
        <w:rPr>
          <w:rFonts w:ascii="Berlin Sans FB" w:hAnsi="Berlin Sans FB"/>
          <w:b/>
          <w:sz w:val="32"/>
          <w:szCs w:val="32"/>
        </w:rPr>
      </w:pPr>
    </w:p>
    <w:p w:rsidR="00625ECD" w:rsidRPr="009207FD" w:rsidRDefault="00625ECD" w:rsidP="00625ECD">
      <w:pPr>
        <w:jc w:val="center"/>
        <w:outlineLvl w:val="0"/>
        <w:rPr>
          <w:rFonts w:ascii="Comic Sans MS" w:hAnsi="Comic Sans MS"/>
          <w:b/>
          <w:sz w:val="40"/>
          <w:szCs w:val="40"/>
        </w:rPr>
      </w:pPr>
      <w:r w:rsidRPr="009207FD">
        <w:rPr>
          <w:rFonts w:ascii="Comic Sans MS" w:hAnsi="Comic Sans MS"/>
          <w:b/>
          <w:sz w:val="40"/>
          <w:szCs w:val="40"/>
        </w:rPr>
        <w:t xml:space="preserve">Brainstorm Approach: </w:t>
      </w:r>
      <w:r>
        <w:rPr>
          <w:rFonts w:ascii="Comic Sans MS" w:hAnsi="Comic Sans MS"/>
          <w:b/>
          <w:sz w:val="40"/>
          <w:szCs w:val="40"/>
        </w:rPr>
        <w:t>Put Your Main Point and Three Supporting Details in these Bubbles.</w:t>
      </w:r>
    </w:p>
    <w:p w:rsidR="00625ECD" w:rsidRDefault="00625ECD" w:rsidP="00625ECD"/>
    <w:p w:rsidR="00625ECD" w:rsidRDefault="00625ECD" w:rsidP="00625ECD"/>
    <w:p w:rsidR="00625ECD" w:rsidRDefault="00625ECD" w:rsidP="00625ECD"/>
    <w:p w:rsidR="00E44596" w:rsidRDefault="00625ECD" w:rsidP="00625ECD">
      <w:r>
        <w:rPr>
          <w:noProof/>
        </w:rPr>
        <w:drawing>
          <wp:inline distT="0" distB="0" distL="0" distR="0">
            <wp:extent cx="6565265" cy="5946140"/>
            <wp:effectExtent l="0" t="0" r="698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E44596" w:rsidSect="0064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625ECD"/>
    <w:rsid w:val="00070C01"/>
    <w:rsid w:val="00142E19"/>
    <w:rsid w:val="003541D7"/>
    <w:rsid w:val="00625ECD"/>
    <w:rsid w:val="006433AA"/>
    <w:rsid w:val="00663F8C"/>
    <w:rsid w:val="008F08FB"/>
    <w:rsid w:val="00944A3D"/>
    <w:rsid w:val="009F0165"/>
    <w:rsid w:val="00A06FF2"/>
    <w:rsid w:val="00C13CB2"/>
    <w:rsid w:val="00C32937"/>
    <w:rsid w:val="00C40D4B"/>
    <w:rsid w:val="00C72625"/>
    <w:rsid w:val="00CF7F99"/>
    <w:rsid w:val="00E9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96D1F3-DE4D-4350-8F1A-19C5FDAA21F6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CF8B64D2-8B4A-4F6D-B092-734614F2BA3C}">
      <dgm:prSet custT="1"/>
      <dgm:spPr/>
      <dgm:t>
        <a:bodyPr/>
        <a:lstStyle/>
        <a:p>
          <a:pPr marR="0" algn="ctr" rtl="0"/>
          <a:endParaRPr lang="en-US" sz="1000" baseline="0" smtClean="0">
            <a:latin typeface="Calibri"/>
          </a:endParaRPr>
        </a:p>
        <a:p>
          <a:pPr marR="0" algn="ctr" rtl="0"/>
          <a:endParaRPr lang="en-US" sz="1000" baseline="0" smtClean="0">
            <a:latin typeface="Calibri"/>
          </a:endParaRPr>
        </a:p>
        <a:p>
          <a:pPr marR="0" algn="ctr" rtl="0"/>
          <a:endParaRPr lang="en-US" sz="1000" baseline="0" smtClean="0">
            <a:latin typeface="Calibri"/>
          </a:endParaRPr>
        </a:p>
        <a:p>
          <a:pPr marR="0" algn="ctr" rtl="0"/>
          <a:endParaRPr lang="en-US" sz="1000" baseline="0" smtClean="0">
            <a:latin typeface="Calibri"/>
          </a:endParaRPr>
        </a:p>
        <a:p>
          <a:pPr marR="0" algn="ctr" rtl="0"/>
          <a:endParaRPr lang="en-US" sz="1000" baseline="0" smtClean="0">
            <a:latin typeface="Calibri"/>
          </a:endParaRPr>
        </a:p>
        <a:p>
          <a:pPr marR="0" algn="ctr" rtl="0"/>
          <a:endParaRPr lang="en-US" sz="1000" baseline="0" smtClean="0">
            <a:latin typeface="Calibri"/>
          </a:endParaRPr>
        </a:p>
        <a:p>
          <a:pPr marR="0" algn="ctr" rtl="0"/>
          <a:r>
            <a:rPr lang="en-US" sz="1400" baseline="0" smtClean="0">
              <a:latin typeface="Calibri"/>
            </a:rPr>
            <a:t>Topic</a:t>
          </a:r>
          <a:endParaRPr lang="en-US" sz="1400" smtClean="0"/>
        </a:p>
      </dgm:t>
    </dgm:pt>
    <dgm:pt modelId="{704BD6B9-A9B7-4982-A925-8541674A9B9F}" type="parTrans" cxnId="{FFA67969-FD94-45DC-9DEF-8138008F8655}">
      <dgm:prSet/>
      <dgm:spPr/>
      <dgm:t>
        <a:bodyPr/>
        <a:lstStyle/>
        <a:p>
          <a:endParaRPr lang="en-US"/>
        </a:p>
      </dgm:t>
    </dgm:pt>
    <dgm:pt modelId="{D47D6295-2CD0-4470-9560-F2E38AFBA7CC}" type="sibTrans" cxnId="{FFA67969-FD94-45DC-9DEF-8138008F8655}">
      <dgm:prSet/>
      <dgm:spPr/>
      <dgm:t>
        <a:bodyPr/>
        <a:lstStyle/>
        <a:p>
          <a:endParaRPr lang="en-US"/>
        </a:p>
      </dgm:t>
    </dgm:pt>
    <dgm:pt modelId="{A7786FCC-3463-491F-AC3C-92AA7AC01D39}">
      <dgm:prSet custT="1"/>
      <dgm:spPr/>
      <dgm:t>
        <a:bodyPr/>
        <a:lstStyle/>
        <a:p>
          <a:pPr marR="0" algn="ctr" rtl="0"/>
          <a:endParaRPr lang="en-US" sz="1000" baseline="0" smtClean="0">
            <a:latin typeface="Calibri"/>
          </a:endParaRPr>
        </a:p>
        <a:p>
          <a:pPr marR="0" algn="ctr" rtl="0"/>
          <a:endParaRPr lang="en-US" sz="1000" baseline="0" smtClean="0">
            <a:latin typeface="Calibri"/>
          </a:endParaRPr>
        </a:p>
        <a:p>
          <a:pPr marR="0" algn="ctr" rtl="0"/>
          <a:endParaRPr lang="en-US" sz="1000" baseline="0" smtClean="0">
            <a:latin typeface="Calibri"/>
          </a:endParaRPr>
        </a:p>
        <a:p>
          <a:pPr marR="0" algn="ctr" rtl="0"/>
          <a:endParaRPr lang="en-US" sz="1000" baseline="0" smtClean="0">
            <a:latin typeface="Calibri"/>
          </a:endParaRPr>
        </a:p>
        <a:p>
          <a:pPr marR="0" algn="ctr" rtl="0"/>
          <a:endParaRPr lang="en-US" sz="1000" baseline="0" smtClean="0">
            <a:latin typeface="Calibri"/>
          </a:endParaRPr>
        </a:p>
        <a:p>
          <a:pPr marR="0" algn="ctr" rtl="0"/>
          <a:endParaRPr lang="en-US" sz="1000" baseline="0" smtClean="0">
            <a:latin typeface="Calibri"/>
          </a:endParaRPr>
        </a:p>
        <a:p>
          <a:pPr marR="0" algn="ctr" rtl="0"/>
          <a:endParaRPr lang="en-US" sz="1000" baseline="0" smtClean="0">
            <a:latin typeface="Calibri"/>
          </a:endParaRPr>
        </a:p>
        <a:p>
          <a:pPr marR="0" algn="ctr" rtl="0"/>
          <a:r>
            <a:rPr lang="en-US" sz="1400" baseline="0" smtClean="0">
              <a:latin typeface="Calibri"/>
            </a:rPr>
            <a:t>Support 1</a:t>
          </a:r>
          <a:endParaRPr lang="en-US" sz="1400" smtClean="0"/>
        </a:p>
      </dgm:t>
    </dgm:pt>
    <dgm:pt modelId="{68086C79-F15D-4844-809B-4AFECB3DFE94}" type="parTrans" cxnId="{8EACC04F-1D0F-4CB2-9E1C-8BFC1EA72182}">
      <dgm:prSet/>
      <dgm:spPr/>
      <dgm:t>
        <a:bodyPr/>
        <a:lstStyle/>
        <a:p>
          <a:endParaRPr lang="en-US"/>
        </a:p>
      </dgm:t>
    </dgm:pt>
    <dgm:pt modelId="{03280229-5601-4E11-8142-7AF2EB809F02}" type="sibTrans" cxnId="{8EACC04F-1D0F-4CB2-9E1C-8BFC1EA72182}">
      <dgm:prSet/>
      <dgm:spPr/>
      <dgm:t>
        <a:bodyPr/>
        <a:lstStyle/>
        <a:p>
          <a:endParaRPr lang="en-US"/>
        </a:p>
      </dgm:t>
    </dgm:pt>
    <dgm:pt modelId="{F3CE6EF6-F867-41FB-B7FB-C90BFAE4F5A0}">
      <dgm:prSet custT="1"/>
      <dgm:spPr/>
      <dgm:t>
        <a:bodyPr/>
        <a:lstStyle/>
        <a:p>
          <a:pPr marR="0" algn="ctr" rtl="0"/>
          <a:endParaRPr lang="en-US" sz="1000" baseline="0" smtClean="0">
            <a:latin typeface="Calibri"/>
          </a:endParaRPr>
        </a:p>
        <a:p>
          <a:pPr marR="0" algn="ctr" rtl="0"/>
          <a:endParaRPr lang="en-US" sz="1000" baseline="0" smtClean="0">
            <a:latin typeface="Calibri"/>
          </a:endParaRPr>
        </a:p>
        <a:p>
          <a:pPr marR="0" algn="ctr" rtl="0"/>
          <a:endParaRPr lang="en-US" sz="1000" baseline="0" smtClean="0">
            <a:latin typeface="Calibri"/>
          </a:endParaRPr>
        </a:p>
        <a:p>
          <a:pPr marR="0" algn="ctr" rtl="0"/>
          <a:endParaRPr lang="en-US" sz="1000" baseline="0" smtClean="0">
            <a:latin typeface="Calibri"/>
          </a:endParaRPr>
        </a:p>
        <a:p>
          <a:pPr marR="0" algn="ctr" rtl="0"/>
          <a:endParaRPr lang="en-US" sz="1000" baseline="0" smtClean="0">
            <a:latin typeface="Calibri"/>
          </a:endParaRPr>
        </a:p>
        <a:p>
          <a:pPr marR="0" algn="ctr" rtl="0"/>
          <a:endParaRPr lang="en-US" sz="1000" baseline="0" smtClean="0">
            <a:latin typeface="Calibri"/>
          </a:endParaRPr>
        </a:p>
        <a:p>
          <a:pPr marR="0" algn="ctr" rtl="0"/>
          <a:endParaRPr lang="en-US" sz="1000" baseline="0" smtClean="0">
            <a:latin typeface="Calibri"/>
          </a:endParaRPr>
        </a:p>
        <a:p>
          <a:pPr marR="0" algn="ctr" rtl="0"/>
          <a:r>
            <a:rPr lang="en-US" sz="1400" baseline="0" smtClean="0">
              <a:latin typeface="Calibri"/>
            </a:rPr>
            <a:t>Support 2</a:t>
          </a:r>
          <a:endParaRPr lang="en-US" sz="1400" smtClean="0"/>
        </a:p>
      </dgm:t>
    </dgm:pt>
    <dgm:pt modelId="{5CB59E93-E08A-41B3-B4D1-9301F599E144}" type="parTrans" cxnId="{F19F54BD-0FF9-4948-AA02-A2D85BEA3B54}">
      <dgm:prSet/>
      <dgm:spPr/>
      <dgm:t>
        <a:bodyPr/>
        <a:lstStyle/>
        <a:p>
          <a:endParaRPr lang="en-US"/>
        </a:p>
      </dgm:t>
    </dgm:pt>
    <dgm:pt modelId="{43F4D513-24D2-402B-BCAA-0A4553CC40DB}" type="sibTrans" cxnId="{F19F54BD-0FF9-4948-AA02-A2D85BEA3B54}">
      <dgm:prSet/>
      <dgm:spPr/>
      <dgm:t>
        <a:bodyPr/>
        <a:lstStyle/>
        <a:p>
          <a:endParaRPr lang="en-US"/>
        </a:p>
      </dgm:t>
    </dgm:pt>
    <dgm:pt modelId="{D87BC8FA-C503-46F6-9F3F-D8DD06406C3D}">
      <dgm:prSet custT="1"/>
      <dgm:spPr/>
      <dgm:t>
        <a:bodyPr/>
        <a:lstStyle/>
        <a:p>
          <a:pPr marR="0" algn="ctr" rtl="0"/>
          <a:endParaRPr lang="en-US" sz="1000" baseline="0" smtClean="0">
            <a:latin typeface="Calibri"/>
          </a:endParaRPr>
        </a:p>
        <a:p>
          <a:pPr marR="0" algn="ctr" rtl="0"/>
          <a:endParaRPr lang="en-US" sz="1000" baseline="0" smtClean="0">
            <a:latin typeface="Calibri"/>
          </a:endParaRPr>
        </a:p>
        <a:p>
          <a:pPr marR="0" algn="ctr" rtl="0"/>
          <a:endParaRPr lang="en-US" sz="1000" baseline="0" smtClean="0">
            <a:latin typeface="Calibri"/>
          </a:endParaRPr>
        </a:p>
        <a:p>
          <a:pPr marR="0" algn="ctr" rtl="0"/>
          <a:endParaRPr lang="en-US" sz="1000" baseline="0" smtClean="0">
            <a:latin typeface="Calibri"/>
          </a:endParaRPr>
        </a:p>
        <a:p>
          <a:pPr marR="0" algn="ctr" rtl="0"/>
          <a:endParaRPr lang="en-US" sz="1000" baseline="0" smtClean="0">
            <a:latin typeface="Calibri"/>
          </a:endParaRPr>
        </a:p>
        <a:p>
          <a:pPr marR="0" algn="ctr" rtl="0"/>
          <a:endParaRPr lang="en-US" sz="1000" baseline="0" smtClean="0">
            <a:latin typeface="Calibri"/>
          </a:endParaRPr>
        </a:p>
        <a:p>
          <a:pPr marR="0" algn="ctr" rtl="0"/>
          <a:r>
            <a:rPr lang="en-US" sz="1400" baseline="0" smtClean="0">
              <a:latin typeface="Calibri"/>
            </a:rPr>
            <a:t>Support 3</a:t>
          </a:r>
          <a:endParaRPr lang="en-US" sz="1400" smtClean="0"/>
        </a:p>
      </dgm:t>
    </dgm:pt>
    <dgm:pt modelId="{2A821424-FEBA-44FC-AAE5-763CE526C332}" type="parTrans" cxnId="{670016D1-D743-4497-BF95-90AE25E4A2EA}">
      <dgm:prSet/>
      <dgm:spPr/>
      <dgm:t>
        <a:bodyPr/>
        <a:lstStyle/>
        <a:p>
          <a:endParaRPr lang="en-US"/>
        </a:p>
      </dgm:t>
    </dgm:pt>
    <dgm:pt modelId="{EC7D516D-880B-45B1-8898-5A5D46B929F8}" type="sibTrans" cxnId="{670016D1-D743-4497-BF95-90AE25E4A2EA}">
      <dgm:prSet/>
      <dgm:spPr/>
      <dgm:t>
        <a:bodyPr/>
        <a:lstStyle/>
        <a:p>
          <a:endParaRPr lang="en-US"/>
        </a:p>
      </dgm:t>
    </dgm:pt>
    <dgm:pt modelId="{1AD39658-908E-45A0-A4BA-F09353B49077}" type="pres">
      <dgm:prSet presAssocID="{5D96D1F3-DE4D-4350-8F1A-19C5FDAA21F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17C65A6-D50E-4DFA-93EC-2832BE38F6A7}" type="pres">
      <dgm:prSet presAssocID="{CF8B64D2-8B4A-4F6D-B092-734614F2BA3C}" presName="centerShape" presStyleLbl="node0" presStyleIdx="0" presStyleCnt="1"/>
      <dgm:spPr/>
      <dgm:t>
        <a:bodyPr/>
        <a:lstStyle/>
        <a:p>
          <a:endParaRPr lang="en-US"/>
        </a:p>
      </dgm:t>
    </dgm:pt>
    <dgm:pt modelId="{7C7D6D2D-6D42-4A4F-8265-B553F57F1036}" type="pres">
      <dgm:prSet presAssocID="{68086C79-F15D-4844-809B-4AFECB3DFE94}" presName="Name9" presStyleLbl="parChTrans1D2" presStyleIdx="0" presStyleCnt="3"/>
      <dgm:spPr/>
    </dgm:pt>
    <dgm:pt modelId="{693D7E6F-6809-451A-8520-B3C87F4F9F34}" type="pres">
      <dgm:prSet presAssocID="{68086C79-F15D-4844-809B-4AFECB3DFE94}" presName="connTx" presStyleLbl="parChTrans1D2" presStyleIdx="0" presStyleCnt="3"/>
      <dgm:spPr/>
    </dgm:pt>
    <dgm:pt modelId="{5733CA5B-6C5E-4A88-9118-E34F6FC9D07B}" type="pres">
      <dgm:prSet presAssocID="{A7786FCC-3463-491F-AC3C-92AA7AC01D39}" presName="node" presStyleLbl="node1" presStyleIdx="0" presStyleCnt="3">
        <dgm:presLayoutVars>
          <dgm:bulletEnabled val="1"/>
        </dgm:presLayoutVars>
      </dgm:prSet>
      <dgm:spPr/>
    </dgm:pt>
    <dgm:pt modelId="{33589D8F-65E3-4225-8DA6-76FCEC30289A}" type="pres">
      <dgm:prSet presAssocID="{5CB59E93-E08A-41B3-B4D1-9301F599E144}" presName="Name9" presStyleLbl="parChTrans1D2" presStyleIdx="1" presStyleCnt="3"/>
      <dgm:spPr/>
    </dgm:pt>
    <dgm:pt modelId="{E4218D0E-FD9C-4C8C-92D8-2A44DDEA0FCC}" type="pres">
      <dgm:prSet presAssocID="{5CB59E93-E08A-41B3-B4D1-9301F599E144}" presName="connTx" presStyleLbl="parChTrans1D2" presStyleIdx="1" presStyleCnt="3"/>
      <dgm:spPr/>
    </dgm:pt>
    <dgm:pt modelId="{AA698DDB-4139-455E-9C1D-7646FF91858E}" type="pres">
      <dgm:prSet presAssocID="{F3CE6EF6-F867-41FB-B7FB-C90BFAE4F5A0}" presName="node" presStyleLbl="node1" presStyleIdx="1" presStyleCnt="3">
        <dgm:presLayoutVars>
          <dgm:bulletEnabled val="1"/>
        </dgm:presLayoutVars>
      </dgm:prSet>
      <dgm:spPr/>
    </dgm:pt>
    <dgm:pt modelId="{4893C9F1-6AC4-422D-9CF1-DD77513E1D5E}" type="pres">
      <dgm:prSet presAssocID="{2A821424-FEBA-44FC-AAE5-763CE526C332}" presName="Name9" presStyleLbl="parChTrans1D2" presStyleIdx="2" presStyleCnt="3"/>
      <dgm:spPr/>
    </dgm:pt>
    <dgm:pt modelId="{2DBF98A2-76F3-47E9-AB7D-0D670F878CB2}" type="pres">
      <dgm:prSet presAssocID="{2A821424-FEBA-44FC-AAE5-763CE526C332}" presName="connTx" presStyleLbl="parChTrans1D2" presStyleIdx="2" presStyleCnt="3"/>
      <dgm:spPr/>
    </dgm:pt>
    <dgm:pt modelId="{8747E99E-1ACD-42AD-B667-8EFF22FB4C90}" type="pres">
      <dgm:prSet presAssocID="{D87BC8FA-C503-46F6-9F3F-D8DD06406C3D}" presName="node" presStyleLbl="node1" presStyleIdx="2" presStyleCnt="3">
        <dgm:presLayoutVars>
          <dgm:bulletEnabled val="1"/>
        </dgm:presLayoutVars>
      </dgm:prSet>
      <dgm:spPr/>
    </dgm:pt>
  </dgm:ptLst>
  <dgm:cxnLst>
    <dgm:cxn modelId="{17F1F4C5-ACA4-472D-B14D-38285A874B0E}" type="presOf" srcId="{5CB59E93-E08A-41B3-B4D1-9301F599E144}" destId="{E4218D0E-FD9C-4C8C-92D8-2A44DDEA0FCC}" srcOrd="1" destOrd="0" presId="urn:microsoft.com/office/officeart/2005/8/layout/radial1"/>
    <dgm:cxn modelId="{990AACFB-662B-4F2C-A326-2C3E67822F11}" type="presOf" srcId="{5CB59E93-E08A-41B3-B4D1-9301F599E144}" destId="{33589D8F-65E3-4225-8DA6-76FCEC30289A}" srcOrd="0" destOrd="0" presId="urn:microsoft.com/office/officeart/2005/8/layout/radial1"/>
    <dgm:cxn modelId="{D0AD9450-6171-4CC3-BD66-2686E2C5C6D3}" type="presOf" srcId="{5D96D1F3-DE4D-4350-8F1A-19C5FDAA21F6}" destId="{1AD39658-908E-45A0-A4BA-F09353B49077}" srcOrd="0" destOrd="0" presId="urn:microsoft.com/office/officeart/2005/8/layout/radial1"/>
    <dgm:cxn modelId="{7776114D-E5BF-442E-A209-947F9CA027EB}" type="presOf" srcId="{68086C79-F15D-4844-809B-4AFECB3DFE94}" destId="{693D7E6F-6809-451A-8520-B3C87F4F9F34}" srcOrd="1" destOrd="0" presId="urn:microsoft.com/office/officeart/2005/8/layout/radial1"/>
    <dgm:cxn modelId="{12F3D543-2326-4585-9512-26FE8D898516}" type="presOf" srcId="{2A821424-FEBA-44FC-AAE5-763CE526C332}" destId="{2DBF98A2-76F3-47E9-AB7D-0D670F878CB2}" srcOrd="1" destOrd="0" presId="urn:microsoft.com/office/officeart/2005/8/layout/radial1"/>
    <dgm:cxn modelId="{708B5177-FD80-46F4-84DF-B9702D304E7F}" type="presOf" srcId="{F3CE6EF6-F867-41FB-B7FB-C90BFAE4F5A0}" destId="{AA698DDB-4139-455E-9C1D-7646FF91858E}" srcOrd="0" destOrd="0" presId="urn:microsoft.com/office/officeart/2005/8/layout/radial1"/>
    <dgm:cxn modelId="{FFA67969-FD94-45DC-9DEF-8138008F8655}" srcId="{5D96D1F3-DE4D-4350-8F1A-19C5FDAA21F6}" destId="{CF8B64D2-8B4A-4F6D-B092-734614F2BA3C}" srcOrd="0" destOrd="0" parTransId="{704BD6B9-A9B7-4982-A925-8541674A9B9F}" sibTransId="{D47D6295-2CD0-4470-9560-F2E38AFBA7CC}"/>
    <dgm:cxn modelId="{7A3C5A93-EED1-484C-BB85-F7970B9BE6DA}" type="presOf" srcId="{2A821424-FEBA-44FC-AAE5-763CE526C332}" destId="{4893C9F1-6AC4-422D-9CF1-DD77513E1D5E}" srcOrd="0" destOrd="0" presId="urn:microsoft.com/office/officeart/2005/8/layout/radial1"/>
    <dgm:cxn modelId="{319DAB21-F1DC-457C-8472-9514AC12FBFE}" type="presOf" srcId="{D87BC8FA-C503-46F6-9F3F-D8DD06406C3D}" destId="{8747E99E-1ACD-42AD-B667-8EFF22FB4C90}" srcOrd="0" destOrd="0" presId="urn:microsoft.com/office/officeart/2005/8/layout/radial1"/>
    <dgm:cxn modelId="{9496DFE5-E3C3-4D5D-A01F-F9BCE137743C}" type="presOf" srcId="{68086C79-F15D-4844-809B-4AFECB3DFE94}" destId="{7C7D6D2D-6D42-4A4F-8265-B553F57F1036}" srcOrd="0" destOrd="0" presId="urn:microsoft.com/office/officeart/2005/8/layout/radial1"/>
    <dgm:cxn modelId="{E191F6AA-2F2C-438D-83E2-3837713C646C}" type="presOf" srcId="{A7786FCC-3463-491F-AC3C-92AA7AC01D39}" destId="{5733CA5B-6C5E-4A88-9118-E34F6FC9D07B}" srcOrd="0" destOrd="0" presId="urn:microsoft.com/office/officeart/2005/8/layout/radial1"/>
    <dgm:cxn modelId="{670016D1-D743-4497-BF95-90AE25E4A2EA}" srcId="{CF8B64D2-8B4A-4F6D-B092-734614F2BA3C}" destId="{D87BC8FA-C503-46F6-9F3F-D8DD06406C3D}" srcOrd="2" destOrd="0" parTransId="{2A821424-FEBA-44FC-AAE5-763CE526C332}" sibTransId="{EC7D516D-880B-45B1-8898-5A5D46B929F8}"/>
    <dgm:cxn modelId="{8EACC04F-1D0F-4CB2-9E1C-8BFC1EA72182}" srcId="{CF8B64D2-8B4A-4F6D-B092-734614F2BA3C}" destId="{A7786FCC-3463-491F-AC3C-92AA7AC01D39}" srcOrd="0" destOrd="0" parTransId="{68086C79-F15D-4844-809B-4AFECB3DFE94}" sibTransId="{03280229-5601-4E11-8142-7AF2EB809F02}"/>
    <dgm:cxn modelId="{EF847E52-7CE5-4E19-B7D9-B7A0DB805310}" type="presOf" srcId="{CF8B64D2-8B4A-4F6D-B092-734614F2BA3C}" destId="{917C65A6-D50E-4DFA-93EC-2832BE38F6A7}" srcOrd="0" destOrd="0" presId="urn:microsoft.com/office/officeart/2005/8/layout/radial1"/>
    <dgm:cxn modelId="{F19F54BD-0FF9-4948-AA02-A2D85BEA3B54}" srcId="{CF8B64D2-8B4A-4F6D-B092-734614F2BA3C}" destId="{F3CE6EF6-F867-41FB-B7FB-C90BFAE4F5A0}" srcOrd="1" destOrd="0" parTransId="{5CB59E93-E08A-41B3-B4D1-9301F599E144}" sibTransId="{43F4D513-24D2-402B-BCAA-0A4553CC40DB}"/>
    <dgm:cxn modelId="{99DF0207-786E-4CC8-8B19-AAADF70744B0}" type="presParOf" srcId="{1AD39658-908E-45A0-A4BA-F09353B49077}" destId="{917C65A6-D50E-4DFA-93EC-2832BE38F6A7}" srcOrd="0" destOrd="0" presId="urn:microsoft.com/office/officeart/2005/8/layout/radial1"/>
    <dgm:cxn modelId="{92451FAF-67BB-4EC7-B178-295DA24C805A}" type="presParOf" srcId="{1AD39658-908E-45A0-A4BA-F09353B49077}" destId="{7C7D6D2D-6D42-4A4F-8265-B553F57F1036}" srcOrd="1" destOrd="0" presId="urn:microsoft.com/office/officeart/2005/8/layout/radial1"/>
    <dgm:cxn modelId="{DA72E99B-C5CB-42AA-BB3D-C52047E500F0}" type="presParOf" srcId="{7C7D6D2D-6D42-4A4F-8265-B553F57F1036}" destId="{693D7E6F-6809-451A-8520-B3C87F4F9F34}" srcOrd="0" destOrd="0" presId="urn:microsoft.com/office/officeart/2005/8/layout/radial1"/>
    <dgm:cxn modelId="{B1AF8970-5A28-423B-A7E8-A5A43725076A}" type="presParOf" srcId="{1AD39658-908E-45A0-A4BA-F09353B49077}" destId="{5733CA5B-6C5E-4A88-9118-E34F6FC9D07B}" srcOrd="2" destOrd="0" presId="urn:microsoft.com/office/officeart/2005/8/layout/radial1"/>
    <dgm:cxn modelId="{73FCDE6E-2B52-40B1-A7D8-2DB79854FEDA}" type="presParOf" srcId="{1AD39658-908E-45A0-A4BA-F09353B49077}" destId="{33589D8F-65E3-4225-8DA6-76FCEC30289A}" srcOrd="3" destOrd="0" presId="urn:microsoft.com/office/officeart/2005/8/layout/radial1"/>
    <dgm:cxn modelId="{86EA1CC0-7B86-4FE2-BDC5-2F415FD5BBB6}" type="presParOf" srcId="{33589D8F-65E3-4225-8DA6-76FCEC30289A}" destId="{E4218D0E-FD9C-4C8C-92D8-2A44DDEA0FCC}" srcOrd="0" destOrd="0" presId="urn:microsoft.com/office/officeart/2005/8/layout/radial1"/>
    <dgm:cxn modelId="{A0895AB9-52A4-484F-9E7E-3BA2F0420B17}" type="presParOf" srcId="{1AD39658-908E-45A0-A4BA-F09353B49077}" destId="{AA698DDB-4139-455E-9C1D-7646FF91858E}" srcOrd="4" destOrd="0" presId="urn:microsoft.com/office/officeart/2005/8/layout/radial1"/>
    <dgm:cxn modelId="{576A332B-D26A-49E5-A9E2-809A690B332F}" type="presParOf" srcId="{1AD39658-908E-45A0-A4BA-F09353B49077}" destId="{4893C9F1-6AC4-422D-9CF1-DD77513E1D5E}" srcOrd="5" destOrd="0" presId="urn:microsoft.com/office/officeart/2005/8/layout/radial1"/>
    <dgm:cxn modelId="{A4BBF77A-26C4-48A0-8E9D-49B6C9DF6E10}" type="presParOf" srcId="{4893C9F1-6AC4-422D-9CF1-DD77513E1D5E}" destId="{2DBF98A2-76F3-47E9-AB7D-0D670F878CB2}" srcOrd="0" destOrd="0" presId="urn:microsoft.com/office/officeart/2005/8/layout/radial1"/>
    <dgm:cxn modelId="{86A11AAF-72E6-4815-89FF-4E5FF9209783}" type="presParOf" srcId="{1AD39658-908E-45A0-A4BA-F09353B49077}" destId="{8747E99E-1ACD-42AD-B667-8EFF22FB4C90}" srcOrd="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17C65A6-D50E-4DFA-93EC-2832BE38F6A7}">
      <dsp:nvSpPr>
        <dsp:cNvPr id="0" name=""/>
        <dsp:cNvSpPr/>
      </dsp:nvSpPr>
      <dsp:spPr>
        <a:xfrm>
          <a:off x="2283907" y="2624351"/>
          <a:ext cx="1997449" cy="199744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baseline="0" smtClean="0">
            <a:latin typeface="Calibri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baseline="0" smtClean="0">
            <a:latin typeface="Calibri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baseline="0" smtClean="0">
            <a:latin typeface="Calibri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baseline="0" smtClean="0">
            <a:latin typeface="Calibri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baseline="0" smtClean="0">
            <a:latin typeface="Calibri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baseline="0" smtClean="0">
            <a:latin typeface="Calibri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baseline="0" smtClean="0">
              <a:latin typeface="Calibri"/>
            </a:rPr>
            <a:t>Topic</a:t>
          </a:r>
          <a:endParaRPr lang="en-US" sz="1400" kern="1200" smtClean="0"/>
        </a:p>
      </dsp:txBody>
      <dsp:txXfrm>
        <a:off x="2283907" y="2624351"/>
        <a:ext cx="1997449" cy="1997449"/>
      </dsp:txXfrm>
    </dsp:sp>
    <dsp:sp modelId="{7C7D6D2D-6D42-4A4F-8265-B553F57F1036}">
      <dsp:nvSpPr>
        <dsp:cNvPr id="0" name=""/>
        <dsp:cNvSpPr/>
      </dsp:nvSpPr>
      <dsp:spPr>
        <a:xfrm rot="16200000">
          <a:off x="2981345" y="2295682"/>
          <a:ext cx="602574" cy="54764"/>
        </a:xfrm>
        <a:custGeom>
          <a:avLst/>
          <a:gdLst/>
          <a:ahLst/>
          <a:cxnLst/>
          <a:rect l="0" t="0" r="0" b="0"/>
          <a:pathLst>
            <a:path>
              <a:moveTo>
                <a:pt x="0" y="27382"/>
              </a:moveTo>
              <a:lnTo>
                <a:pt x="602574" y="273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6200000">
        <a:off x="3267568" y="2307999"/>
        <a:ext cx="30128" cy="30128"/>
      </dsp:txXfrm>
    </dsp:sp>
    <dsp:sp modelId="{5733CA5B-6C5E-4A88-9118-E34F6FC9D07B}">
      <dsp:nvSpPr>
        <dsp:cNvPr id="0" name=""/>
        <dsp:cNvSpPr/>
      </dsp:nvSpPr>
      <dsp:spPr>
        <a:xfrm>
          <a:off x="2283907" y="24327"/>
          <a:ext cx="1997449" cy="199744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baseline="0" smtClean="0">
            <a:latin typeface="Calibri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baseline="0" smtClean="0">
            <a:latin typeface="Calibri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baseline="0" smtClean="0">
            <a:latin typeface="Calibri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baseline="0" smtClean="0">
            <a:latin typeface="Calibri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baseline="0" smtClean="0">
            <a:latin typeface="Calibri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baseline="0" smtClean="0">
            <a:latin typeface="Calibri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baseline="0" smtClean="0">
            <a:latin typeface="Calibri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baseline="0" smtClean="0">
              <a:latin typeface="Calibri"/>
            </a:rPr>
            <a:t>Support 1</a:t>
          </a:r>
          <a:endParaRPr lang="en-US" sz="1400" kern="1200" smtClean="0"/>
        </a:p>
      </dsp:txBody>
      <dsp:txXfrm>
        <a:off x="2283907" y="24327"/>
        <a:ext cx="1997449" cy="1997449"/>
      </dsp:txXfrm>
    </dsp:sp>
    <dsp:sp modelId="{33589D8F-65E3-4225-8DA6-76FCEC30289A}">
      <dsp:nvSpPr>
        <dsp:cNvPr id="0" name=""/>
        <dsp:cNvSpPr/>
      </dsp:nvSpPr>
      <dsp:spPr>
        <a:xfrm rot="1800000">
          <a:off x="4107188" y="4245699"/>
          <a:ext cx="602574" cy="54764"/>
        </a:xfrm>
        <a:custGeom>
          <a:avLst/>
          <a:gdLst/>
          <a:ahLst/>
          <a:cxnLst/>
          <a:rect l="0" t="0" r="0" b="0"/>
          <a:pathLst>
            <a:path>
              <a:moveTo>
                <a:pt x="0" y="27382"/>
              </a:moveTo>
              <a:lnTo>
                <a:pt x="602574" y="273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800000">
        <a:off x="4393411" y="4258017"/>
        <a:ext cx="30128" cy="30128"/>
      </dsp:txXfrm>
    </dsp:sp>
    <dsp:sp modelId="{AA698DDB-4139-455E-9C1D-7646FF91858E}">
      <dsp:nvSpPr>
        <dsp:cNvPr id="0" name=""/>
        <dsp:cNvSpPr/>
      </dsp:nvSpPr>
      <dsp:spPr>
        <a:xfrm>
          <a:off x="4535594" y="3924363"/>
          <a:ext cx="1997449" cy="199744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baseline="0" smtClean="0">
            <a:latin typeface="Calibri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baseline="0" smtClean="0">
            <a:latin typeface="Calibri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baseline="0" smtClean="0">
            <a:latin typeface="Calibri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baseline="0" smtClean="0">
            <a:latin typeface="Calibri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baseline="0" smtClean="0">
            <a:latin typeface="Calibri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baseline="0" smtClean="0">
            <a:latin typeface="Calibri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baseline="0" smtClean="0">
            <a:latin typeface="Calibri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baseline="0" smtClean="0">
              <a:latin typeface="Calibri"/>
            </a:rPr>
            <a:t>Support 2</a:t>
          </a:r>
          <a:endParaRPr lang="en-US" sz="1400" kern="1200" smtClean="0"/>
        </a:p>
      </dsp:txBody>
      <dsp:txXfrm>
        <a:off x="4535594" y="3924363"/>
        <a:ext cx="1997449" cy="1997449"/>
      </dsp:txXfrm>
    </dsp:sp>
    <dsp:sp modelId="{4893C9F1-6AC4-422D-9CF1-DD77513E1D5E}">
      <dsp:nvSpPr>
        <dsp:cNvPr id="0" name=""/>
        <dsp:cNvSpPr/>
      </dsp:nvSpPr>
      <dsp:spPr>
        <a:xfrm rot="9000000">
          <a:off x="1855501" y="4245699"/>
          <a:ext cx="602574" cy="54764"/>
        </a:xfrm>
        <a:custGeom>
          <a:avLst/>
          <a:gdLst/>
          <a:ahLst/>
          <a:cxnLst/>
          <a:rect l="0" t="0" r="0" b="0"/>
          <a:pathLst>
            <a:path>
              <a:moveTo>
                <a:pt x="0" y="27382"/>
              </a:moveTo>
              <a:lnTo>
                <a:pt x="602574" y="273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9000000">
        <a:off x="2141724" y="4258017"/>
        <a:ext cx="30128" cy="30128"/>
      </dsp:txXfrm>
    </dsp:sp>
    <dsp:sp modelId="{8747E99E-1ACD-42AD-B667-8EFF22FB4C90}">
      <dsp:nvSpPr>
        <dsp:cNvPr id="0" name=""/>
        <dsp:cNvSpPr/>
      </dsp:nvSpPr>
      <dsp:spPr>
        <a:xfrm>
          <a:off x="32221" y="3924363"/>
          <a:ext cx="1997449" cy="199744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baseline="0" smtClean="0">
            <a:latin typeface="Calibri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baseline="0" smtClean="0">
            <a:latin typeface="Calibri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baseline="0" smtClean="0">
            <a:latin typeface="Calibri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baseline="0" smtClean="0">
            <a:latin typeface="Calibri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baseline="0" smtClean="0">
            <a:latin typeface="Calibri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baseline="0" smtClean="0">
            <a:latin typeface="Calibri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baseline="0" smtClean="0">
              <a:latin typeface="Calibri"/>
            </a:rPr>
            <a:t>Support 3</a:t>
          </a:r>
          <a:endParaRPr lang="en-US" sz="1400" kern="1200" smtClean="0"/>
        </a:p>
      </dsp:txBody>
      <dsp:txXfrm>
        <a:off x="32221" y="3924363"/>
        <a:ext cx="1997449" cy="19974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Company>South Puget Sound Community College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kharrigan</dc:creator>
  <cp:keywords/>
  <dc:description/>
  <cp:lastModifiedBy>kharrigan</cp:lastModifiedBy>
  <cp:revision>1</cp:revision>
  <dcterms:created xsi:type="dcterms:W3CDTF">2011-11-01T00:13:00Z</dcterms:created>
  <dcterms:modified xsi:type="dcterms:W3CDTF">2011-11-01T00:16:00Z</dcterms:modified>
</cp:coreProperties>
</file>